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39E9" w:rsidRDefault="00564E74">
      <w:pPr>
        <w:bidi/>
        <w:spacing w:after="160"/>
        <w:jc w:val="center"/>
      </w:pPr>
      <w:bookmarkStart w:id="0" w:name="_GoBack"/>
      <w:bookmarkEnd w:id="0"/>
      <w:r>
        <w:rPr>
          <w:rFonts w:ascii="Calibri" w:eastAsia="Calibri" w:hAnsi="Calibri" w:cs="Calibri"/>
          <w:sz w:val="52"/>
          <w:szCs w:val="52"/>
          <w:u w:val="single"/>
          <w:rtl/>
        </w:rPr>
        <w:t>לו"ז שבוע ארכיאולוגיה.</w:t>
      </w:r>
    </w:p>
    <w:tbl>
      <w:tblPr>
        <w:tblStyle w:val="a5"/>
        <w:bidiVisual/>
        <w:tblW w:w="13499" w:type="dxa"/>
        <w:jc w:val="righ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25"/>
        <w:gridCol w:w="1400"/>
        <w:gridCol w:w="1878"/>
        <w:gridCol w:w="1330"/>
        <w:gridCol w:w="2272"/>
        <w:gridCol w:w="1984"/>
        <w:gridCol w:w="1880"/>
        <w:gridCol w:w="1730"/>
      </w:tblGrid>
      <w:tr w:rsidR="000439E9">
        <w:trPr>
          <w:trHeight w:val="280"/>
          <w:jc w:val="right"/>
        </w:trPr>
        <w:tc>
          <w:tcPr>
            <w:tcW w:w="1025" w:type="dxa"/>
            <w:shd w:val="clear" w:color="auto" w:fill="FFFFFF"/>
          </w:tcPr>
          <w:p w:rsidR="000439E9" w:rsidRDefault="000439E9">
            <w:pPr>
              <w:bidi/>
              <w:jc w:val="center"/>
            </w:pPr>
          </w:p>
        </w:tc>
        <w:tc>
          <w:tcPr>
            <w:tcW w:w="140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rtl/>
              </w:rPr>
              <w:t>א'</w:t>
            </w:r>
          </w:p>
        </w:tc>
        <w:tc>
          <w:tcPr>
            <w:tcW w:w="1878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rtl/>
              </w:rPr>
              <w:t>ב'</w:t>
            </w:r>
          </w:p>
        </w:tc>
        <w:tc>
          <w:tcPr>
            <w:tcW w:w="1330" w:type="dxa"/>
            <w:shd w:val="clear" w:color="auto" w:fill="D9D9D9"/>
          </w:tcPr>
          <w:p w:rsidR="000439E9" w:rsidRDefault="000439E9">
            <w:pPr>
              <w:bidi/>
              <w:jc w:val="center"/>
            </w:pPr>
          </w:p>
          <w:p w:rsidR="000439E9" w:rsidRDefault="000439E9">
            <w:pPr>
              <w:bidi/>
            </w:pPr>
          </w:p>
        </w:tc>
        <w:tc>
          <w:tcPr>
            <w:tcW w:w="2272" w:type="dxa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rtl/>
              </w:rPr>
              <w:t>ג'</w:t>
            </w:r>
          </w:p>
        </w:tc>
        <w:tc>
          <w:tcPr>
            <w:tcW w:w="1984" w:type="dxa"/>
          </w:tcPr>
          <w:p w:rsidR="000439E9" w:rsidRDefault="00564E74">
            <w:pPr>
              <w:keepNext/>
              <w:bidi/>
              <w:spacing w:before="240" w:after="6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rtl/>
              </w:rPr>
              <w:t>ד'</w:t>
            </w:r>
          </w:p>
        </w:tc>
        <w:tc>
          <w:tcPr>
            <w:tcW w:w="1880" w:type="dxa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rtl/>
              </w:rPr>
              <w:t>ה'</w:t>
            </w:r>
          </w:p>
        </w:tc>
        <w:tc>
          <w:tcPr>
            <w:tcW w:w="1730" w:type="dxa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rtl/>
              </w:rPr>
              <w:t>ו'</w:t>
            </w:r>
          </w:p>
          <w:p w:rsidR="000439E9" w:rsidRDefault="000439E9">
            <w:pPr>
              <w:bidi/>
            </w:pPr>
          </w:p>
        </w:tc>
      </w:tr>
      <w:tr w:rsidR="000439E9">
        <w:trPr>
          <w:trHeight w:val="280"/>
          <w:jc w:val="right"/>
        </w:trPr>
        <w:tc>
          <w:tcPr>
            <w:tcW w:w="1025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  <w:rtl/>
              </w:rPr>
              <w:t>מנחה תורן</w:t>
            </w:r>
          </w:p>
        </w:tc>
        <w:tc>
          <w:tcPr>
            <w:tcW w:w="140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sz w:val="24"/>
                <w:szCs w:val="24"/>
                <w:rtl/>
              </w:rPr>
              <w:t>אביחי</w:t>
            </w:r>
          </w:p>
        </w:tc>
        <w:tc>
          <w:tcPr>
            <w:tcW w:w="1878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sz w:val="24"/>
                <w:szCs w:val="24"/>
                <w:rtl/>
              </w:rPr>
              <w:t>טל</w:t>
            </w:r>
          </w:p>
        </w:tc>
        <w:tc>
          <w:tcPr>
            <w:tcW w:w="1330" w:type="dxa"/>
            <w:shd w:val="clear" w:color="auto" w:fill="D9D9D9"/>
          </w:tcPr>
          <w:p w:rsidR="000439E9" w:rsidRDefault="000439E9">
            <w:pPr>
              <w:bidi/>
              <w:jc w:val="center"/>
            </w:pPr>
          </w:p>
        </w:tc>
        <w:tc>
          <w:tcPr>
            <w:tcW w:w="2272" w:type="dxa"/>
          </w:tcPr>
          <w:p w:rsidR="000439E9" w:rsidRDefault="00564E74">
            <w:pPr>
              <w:bidi/>
              <w:jc w:val="center"/>
            </w:pPr>
            <w:r>
              <w:rPr>
                <w:sz w:val="24"/>
                <w:szCs w:val="24"/>
                <w:rtl/>
              </w:rPr>
              <w:t>אביחי</w:t>
            </w:r>
          </w:p>
        </w:tc>
        <w:tc>
          <w:tcPr>
            <w:tcW w:w="1984" w:type="dxa"/>
          </w:tcPr>
          <w:p w:rsidR="000439E9" w:rsidRDefault="00564E74">
            <w:pPr>
              <w:bidi/>
              <w:jc w:val="center"/>
            </w:pPr>
            <w:r>
              <w:rPr>
                <w:sz w:val="24"/>
                <w:szCs w:val="24"/>
                <w:rtl/>
              </w:rPr>
              <w:t>עמית</w:t>
            </w:r>
          </w:p>
        </w:tc>
        <w:tc>
          <w:tcPr>
            <w:tcW w:w="1880" w:type="dxa"/>
          </w:tcPr>
          <w:p w:rsidR="000439E9" w:rsidRDefault="00564E74">
            <w:pPr>
              <w:bidi/>
              <w:jc w:val="center"/>
            </w:pPr>
            <w:r>
              <w:rPr>
                <w:sz w:val="24"/>
                <w:szCs w:val="24"/>
                <w:rtl/>
              </w:rPr>
              <w:t>צאלה</w:t>
            </w:r>
          </w:p>
        </w:tc>
        <w:tc>
          <w:tcPr>
            <w:tcW w:w="1730" w:type="dxa"/>
          </w:tcPr>
          <w:p w:rsidR="000439E9" w:rsidRDefault="000439E9">
            <w:pPr>
              <w:bidi/>
              <w:jc w:val="center"/>
            </w:pPr>
          </w:p>
        </w:tc>
      </w:tr>
      <w:tr w:rsidR="000439E9">
        <w:trPr>
          <w:trHeight w:val="260"/>
          <w:jc w:val="right"/>
        </w:trPr>
        <w:tc>
          <w:tcPr>
            <w:tcW w:w="1025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  <w:rtl/>
              </w:rPr>
              <w:t>מובילי יום</w:t>
            </w:r>
          </w:p>
        </w:tc>
        <w:tc>
          <w:tcPr>
            <w:tcW w:w="140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אור ועידו ל</w:t>
            </w:r>
          </w:p>
        </w:tc>
        <w:tc>
          <w:tcPr>
            <w:tcW w:w="1878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אפיק ושיר</w:t>
            </w:r>
          </w:p>
        </w:tc>
        <w:tc>
          <w:tcPr>
            <w:tcW w:w="1330" w:type="dxa"/>
            <w:shd w:val="clear" w:color="auto" w:fill="D9D9D9"/>
          </w:tcPr>
          <w:p w:rsidR="000439E9" w:rsidRDefault="000439E9">
            <w:pPr>
              <w:bidi/>
              <w:jc w:val="center"/>
            </w:pPr>
          </w:p>
        </w:tc>
        <w:tc>
          <w:tcPr>
            <w:tcW w:w="2272" w:type="dxa"/>
          </w:tcPr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דנה ואלון</w:t>
            </w:r>
          </w:p>
        </w:tc>
        <w:tc>
          <w:tcPr>
            <w:tcW w:w="1984" w:type="dxa"/>
          </w:tcPr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 xml:space="preserve">שרון ואביה </w:t>
            </w:r>
          </w:p>
        </w:tc>
        <w:tc>
          <w:tcPr>
            <w:tcW w:w="1880" w:type="dxa"/>
          </w:tcPr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אור ואפיק</w:t>
            </w:r>
          </w:p>
        </w:tc>
        <w:tc>
          <w:tcPr>
            <w:tcW w:w="1730" w:type="dxa"/>
          </w:tcPr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יובל ואורי</w:t>
            </w:r>
          </w:p>
        </w:tc>
      </w:tr>
      <w:tr w:rsidR="000439E9">
        <w:trPr>
          <w:trHeight w:val="240"/>
          <w:jc w:val="right"/>
        </w:trPr>
        <w:tc>
          <w:tcPr>
            <w:tcW w:w="1025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  <w:rtl/>
              </w:rPr>
              <w:t>תורנים</w:t>
            </w:r>
          </w:p>
        </w:tc>
        <w:tc>
          <w:tcPr>
            <w:tcW w:w="140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יובלי ואורן</w:t>
            </w:r>
          </w:p>
        </w:tc>
        <w:tc>
          <w:tcPr>
            <w:tcW w:w="1878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תום ואיתי אפרת</w:t>
            </w:r>
          </w:p>
        </w:tc>
        <w:tc>
          <w:tcPr>
            <w:tcW w:w="1330" w:type="dxa"/>
            <w:shd w:val="clear" w:color="auto" w:fill="D9D9D9"/>
          </w:tcPr>
          <w:p w:rsidR="000439E9" w:rsidRDefault="000439E9">
            <w:pPr>
              <w:bidi/>
              <w:jc w:val="center"/>
            </w:pPr>
          </w:p>
        </w:tc>
        <w:tc>
          <w:tcPr>
            <w:tcW w:w="2272" w:type="dxa"/>
          </w:tcPr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יהונתן וניקול</w:t>
            </w:r>
          </w:p>
        </w:tc>
        <w:tc>
          <w:tcPr>
            <w:tcW w:w="1984" w:type="dxa"/>
          </w:tcPr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אלה ומהרי</w:t>
            </w:r>
          </w:p>
        </w:tc>
        <w:tc>
          <w:tcPr>
            <w:tcW w:w="1880" w:type="dxa"/>
          </w:tcPr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נדב ואביב</w:t>
            </w:r>
          </w:p>
        </w:tc>
        <w:tc>
          <w:tcPr>
            <w:tcW w:w="1730" w:type="dxa"/>
          </w:tcPr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ניר ועופרי</w:t>
            </w:r>
          </w:p>
        </w:tc>
      </w:tr>
      <w:tr w:rsidR="000439E9">
        <w:trPr>
          <w:trHeight w:val="420"/>
          <w:jc w:val="right"/>
        </w:trPr>
        <w:tc>
          <w:tcPr>
            <w:tcW w:w="1025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5:00</w:t>
            </w:r>
          </w:p>
        </w:tc>
        <w:tc>
          <w:tcPr>
            <w:tcW w:w="140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השכמה</w:t>
            </w:r>
          </w:p>
        </w:tc>
        <w:tc>
          <w:tcPr>
            <w:tcW w:w="1878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השכמה</w:t>
            </w:r>
          </w:p>
        </w:tc>
        <w:tc>
          <w:tcPr>
            <w:tcW w:w="1330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4:45</w:t>
            </w:r>
          </w:p>
        </w:tc>
        <w:tc>
          <w:tcPr>
            <w:tcW w:w="2272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השכמה</w:t>
            </w:r>
          </w:p>
        </w:tc>
        <w:tc>
          <w:tcPr>
            <w:tcW w:w="1984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השכמה</w:t>
            </w:r>
          </w:p>
        </w:tc>
        <w:tc>
          <w:tcPr>
            <w:tcW w:w="188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השכמה</w:t>
            </w:r>
          </w:p>
        </w:tc>
        <w:tc>
          <w:tcPr>
            <w:tcW w:w="1730" w:type="dxa"/>
            <w:vMerge w:val="restart"/>
          </w:tcPr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השקמה</w:t>
            </w:r>
            <w:r>
              <w:rPr>
                <w:rFonts w:ascii="Carlito" w:eastAsia="Carlito" w:hAnsi="Carlito" w:cs="Carlito"/>
                <w:rtl/>
              </w:rPr>
              <w:t>7:00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א</w:t>
            </w:r>
            <w:r>
              <w:rPr>
                <w:rFonts w:ascii="Carlito" w:eastAsia="Carlito" w:hAnsi="Carlito" w:cs="Carlito"/>
                <w:rtl/>
              </w:rPr>
              <w:t xml:space="preserve">. </w:t>
            </w:r>
            <w:r>
              <w:rPr>
                <w:rFonts w:ascii="Carlito" w:eastAsia="Carlito" w:hAnsi="Carlito"/>
                <w:rtl/>
              </w:rPr>
              <w:t>בוקר</w:t>
            </w:r>
            <w:r>
              <w:rPr>
                <w:rFonts w:ascii="Carlito" w:eastAsia="Carlito" w:hAnsi="Carlito" w:cs="Carlito"/>
                <w:rtl/>
              </w:rPr>
              <w:t>-7:15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rlito" w:eastAsia="Carlito" w:hAnsi="Carlito"/>
                <w:rtl/>
              </w:rPr>
              <w:t>סיכום ופרשת    שבוע</w:t>
            </w:r>
            <w:r>
              <w:rPr>
                <w:rFonts w:ascii="Carlito" w:eastAsia="Carlito" w:hAnsi="Carlito" w:cs="Carlito"/>
                <w:rtl/>
              </w:rPr>
              <w:t>-8:00</w:t>
            </w:r>
          </w:p>
          <w:p w:rsidR="000439E9" w:rsidRDefault="00564E74">
            <w:pPr>
              <w:jc w:val="center"/>
            </w:pPr>
            <w:r>
              <w:rPr>
                <w:rFonts w:ascii="Carlito" w:eastAsia="Carlito" w:hAnsi="Carlito"/>
                <w:rtl/>
              </w:rPr>
              <w:t>יציאה</w:t>
            </w:r>
            <w:r>
              <w:rPr>
                <w:rFonts w:ascii="Carlito" w:eastAsia="Carlito" w:hAnsi="Carlito" w:cs="Carlito"/>
              </w:rPr>
              <w:t xml:space="preserve"> - 9:30</w:t>
            </w:r>
          </w:p>
        </w:tc>
      </w:tr>
      <w:tr w:rsidR="000439E9">
        <w:trPr>
          <w:trHeight w:val="220"/>
          <w:jc w:val="right"/>
        </w:trPr>
        <w:tc>
          <w:tcPr>
            <w:tcW w:w="1025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6:00</w:t>
            </w:r>
          </w:p>
        </w:tc>
        <w:tc>
          <w:tcPr>
            <w:tcW w:w="140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יציאה ליער להב</w:t>
            </w:r>
          </w:p>
        </w:tc>
        <w:tc>
          <w:tcPr>
            <w:tcW w:w="1878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יציאה ליער להב</w:t>
            </w:r>
          </w:p>
        </w:tc>
        <w:tc>
          <w:tcPr>
            <w:tcW w:w="1330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5:30</w:t>
            </w:r>
          </w:p>
        </w:tc>
        <w:tc>
          <w:tcPr>
            <w:tcW w:w="2272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יציאה ליער יתיר</w:t>
            </w:r>
          </w:p>
        </w:tc>
        <w:tc>
          <w:tcPr>
            <w:tcW w:w="1984" w:type="dxa"/>
            <w:shd w:val="clear" w:color="auto" w:fill="FFFFFF"/>
          </w:tcPr>
          <w:p w:rsidR="000439E9" w:rsidRDefault="00564E74">
            <w:pPr>
              <w:tabs>
                <w:tab w:val="center" w:pos="981"/>
              </w:tabs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יציאה ליער יתיר</w:t>
            </w:r>
          </w:p>
        </w:tc>
        <w:tc>
          <w:tcPr>
            <w:tcW w:w="188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יציאה ליער יתיר</w:t>
            </w:r>
          </w:p>
        </w:tc>
        <w:tc>
          <w:tcPr>
            <w:tcW w:w="1730" w:type="dxa"/>
            <w:vMerge/>
          </w:tcPr>
          <w:p w:rsidR="000439E9" w:rsidRDefault="000439E9"/>
        </w:tc>
      </w:tr>
      <w:tr w:rsidR="000439E9">
        <w:trPr>
          <w:trHeight w:val="640"/>
          <w:jc w:val="right"/>
        </w:trPr>
        <w:tc>
          <w:tcPr>
            <w:tcW w:w="1025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6:30</w:t>
            </w:r>
          </w:p>
        </w:tc>
        <w:tc>
          <w:tcPr>
            <w:tcW w:w="1400" w:type="dxa"/>
            <w:vMerge w:val="restart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10:00-10:30- הפסקה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13:00-13:15- הפסקה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14:30- סיום עבודות וחזרה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10:00-10:30- הפסקה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13:00-13:15- הפסקה</w:t>
            </w:r>
          </w:p>
          <w:p w:rsidR="000439E9" w:rsidRDefault="000439E9">
            <w:pPr>
              <w:bidi/>
              <w:jc w:val="center"/>
            </w:pP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 xml:space="preserve">14:00- סיום עבודות </w:t>
            </w:r>
          </w:p>
          <w:p w:rsidR="000439E9" w:rsidRDefault="00564E74">
            <w:pPr>
              <w:bidi/>
              <w:jc w:val="center"/>
            </w:pPr>
            <w:r>
              <w:rPr>
                <w:rtl/>
              </w:rPr>
              <w:t xml:space="preserve">ארוחת צהריים ע"ס </w:t>
            </w:r>
            <w:proofErr w:type="spellStart"/>
            <w:r>
              <w:rPr>
                <w:rtl/>
              </w:rPr>
              <w:t>סנדווצים</w:t>
            </w:r>
            <w:proofErr w:type="spellEnd"/>
          </w:p>
          <w:p w:rsidR="000439E9" w:rsidRDefault="000439E9">
            <w:pPr>
              <w:bidi/>
              <w:jc w:val="center"/>
            </w:pPr>
          </w:p>
          <w:p w:rsidR="000439E9" w:rsidRDefault="00564E74">
            <w:pPr>
              <w:bidi/>
              <w:jc w:val="center"/>
            </w:pPr>
            <w:r>
              <w:rPr>
                <w:rtl/>
              </w:rPr>
              <w:t>15:00- סיור רשות העתיקות</w:t>
            </w:r>
          </w:p>
          <w:p w:rsidR="000439E9" w:rsidRDefault="000439E9">
            <w:pPr>
              <w:bidi/>
              <w:jc w:val="center"/>
            </w:pPr>
          </w:p>
          <w:p w:rsidR="000439E9" w:rsidRDefault="00564E74">
            <w:pPr>
              <w:bidi/>
              <w:jc w:val="center"/>
            </w:pPr>
            <w:r>
              <w:rPr>
                <w:rtl/>
              </w:rPr>
              <w:t>17:00- סיום וחזרה למכינה</w:t>
            </w:r>
          </w:p>
        </w:tc>
        <w:tc>
          <w:tcPr>
            <w:tcW w:w="1330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6:30</w:t>
            </w:r>
          </w:p>
        </w:tc>
        <w:tc>
          <w:tcPr>
            <w:tcW w:w="2272" w:type="dxa"/>
            <w:vMerge w:val="restart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10:00-10:30- הפסקה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13:00-13:15- הפסקה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14:30- סיום עבודות וחזרה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10:00-10:30- הפסקה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13:00-13:15- הפסקה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14:30- סיום עבודות וחזרה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10:00-10:30- הפסקה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13:00-13:15- הפסקה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14:30- סיום עבודות וחזרה</w:t>
            </w:r>
          </w:p>
        </w:tc>
        <w:tc>
          <w:tcPr>
            <w:tcW w:w="1730" w:type="dxa"/>
            <w:vMerge/>
          </w:tcPr>
          <w:p w:rsidR="000439E9" w:rsidRDefault="000439E9"/>
        </w:tc>
      </w:tr>
      <w:tr w:rsidR="000439E9">
        <w:trPr>
          <w:trHeight w:val="420"/>
          <w:jc w:val="right"/>
        </w:trPr>
        <w:tc>
          <w:tcPr>
            <w:tcW w:w="1025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14:30</w:t>
            </w:r>
          </w:p>
        </w:tc>
        <w:tc>
          <w:tcPr>
            <w:tcW w:w="1400" w:type="dxa"/>
            <w:vMerge/>
            <w:shd w:val="clear" w:color="auto" w:fill="FFFFFF"/>
          </w:tcPr>
          <w:p w:rsidR="000439E9" w:rsidRDefault="000439E9">
            <w:pPr>
              <w:widowControl w:val="0"/>
              <w:spacing w:line="276" w:lineRule="auto"/>
            </w:pPr>
          </w:p>
        </w:tc>
        <w:tc>
          <w:tcPr>
            <w:tcW w:w="1878" w:type="dxa"/>
            <w:vMerge/>
            <w:shd w:val="clear" w:color="auto" w:fill="FFFFFF"/>
          </w:tcPr>
          <w:p w:rsidR="000439E9" w:rsidRDefault="000439E9"/>
          <w:p w:rsidR="000439E9" w:rsidRDefault="000439E9"/>
        </w:tc>
        <w:tc>
          <w:tcPr>
            <w:tcW w:w="1330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14:30</w:t>
            </w:r>
          </w:p>
        </w:tc>
        <w:tc>
          <w:tcPr>
            <w:tcW w:w="2272" w:type="dxa"/>
            <w:vMerge/>
            <w:shd w:val="clear" w:color="auto" w:fill="FFFFFF"/>
          </w:tcPr>
          <w:p w:rsidR="000439E9" w:rsidRDefault="000439E9">
            <w:pPr>
              <w:widowControl w:val="0"/>
              <w:spacing w:line="276" w:lineRule="auto"/>
            </w:pPr>
          </w:p>
        </w:tc>
        <w:tc>
          <w:tcPr>
            <w:tcW w:w="1984" w:type="dxa"/>
            <w:vMerge/>
            <w:shd w:val="clear" w:color="auto" w:fill="FFFFFF"/>
          </w:tcPr>
          <w:p w:rsidR="000439E9" w:rsidRDefault="000439E9">
            <w:pPr>
              <w:widowControl w:val="0"/>
              <w:spacing w:line="276" w:lineRule="auto"/>
            </w:pPr>
          </w:p>
        </w:tc>
        <w:tc>
          <w:tcPr>
            <w:tcW w:w="1880" w:type="dxa"/>
            <w:vMerge/>
            <w:shd w:val="clear" w:color="auto" w:fill="FFFFFF"/>
          </w:tcPr>
          <w:p w:rsidR="000439E9" w:rsidRDefault="000439E9">
            <w:pPr>
              <w:widowControl w:val="0"/>
              <w:spacing w:line="276" w:lineRule="auto"/>
            </w:pPr>
          </w:p>
        </w:tc>
        <w:tc>
          <w:tcPr>
            <w:tcW w:w="1730" w:type="dxa"/>
            <w:vMerge/>
          </w:tcPr>
          <w:p w:rsidR="000439E9" w:rsidRDefault="000439E9"/>
          <w:p w:rsidR="000439E9" w:rsidRDefault="000439E9"/>
          <w:p w:rsidR="000439E9" w:rsidRDefault="000439E9"/>
          <w:p w:rsidR="000439E9" w:rsidRDefault="000439E9"/>
        </w:tc>
      </w:tr>
      <w:tr w:rsidR="000439E9">
        <w:trPr>
          <w:trHeight w:val="400"/>
          <w:jc w:val="right"/>
        </w:trPr>
        <w:tc>
          <w:tcPr>
            <w:tcW w:w="1025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15:00</w:t>
            </w:r>
          </w:p>
        </w:tc>
        <w:tc>
          <w:tcPr>
            <w:tcW w:w="140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הגעה למכינה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ארוחת צהריים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ניקיונות</w:t>
            </w:r>
          </w:p>
        </w:tc>
        <w:tc>
          <w:tcPr>
            <w:tcW w:w="1878" w:type="dxa"/>
            <w:vMerge/>
            <w:shd w:val="clear" w:color="auto" w:fill="FFFFFF"/>
          </w:tcPr>
          <w:p w:rsidR="000439E9" w:rsidRDefault="000439E9">
            <w:pPr>
              <w:bidi/>
              <w:jc w:val="center"/>
            </w:pPr>
          </w:p>
        </w:tc>
        <w:tc>
          <w:tcPr>
            <w:tcW w:w="1330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15:30</w:t>
            </w:r>
          </w:p>
        </w:tc>
        <w:tc>
          <w:tcPr>
            <w:tcW w:w="2272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הגעה למכינה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ארוחת צהריים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ניקיונות</w:t>
            </w:r>
          </w:p>
        </w:tc>
        <w:tc>
          <w:tcPr>
            <w:tcW w:w="1984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הגעה למכינה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ארוחת צהריים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ניקיונות</w:t>
            </w:r>
          </w:p>
        </w:tc>
        <w:tc>
          <w:tcPr>
            <w:tcW w:w="188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הגעה למכינה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ארוחת צהריים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ניקיונות</w:t>
            </w:r>
          </w:p>
        </w:tc>
        <w:tc>
          <w:tcPr>
            <w:tcW w:w="1730" w:type="dxa"/>
            <w:vMerge/>
          </w:tcPr>
          <w:p w:rsidR="000439E9" w:rsidRDefault="000439E9"/>
        </w:tc>
      </w:tr>
      <w:tr w:rsidR="000439E9">
        <w:trPr>
          <w:trHeight w:val="420"/>
          <w:jc w:val="right"/>
        </w:trPr>
        <w:tc>
          <w:tcPr>
            <w:tcW w:w="1025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17:00</w:t>
            </w:r>
          </w:p>
        </w:tc>
        <w:tc>
          <w:tcPr>
            <w:tcW w:w="140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 xml:space="preserve">אורית אפללו- סודות האדמה של באר שבע </w:t>
            </w:r>
          </w:p>
        </w:tc>
        <w:tc>
          <w:tcPr>
            <w:tcW w:w="1878" w:type="dxa"/>
            <w:vMerge/>
            <w:shd w:val="clear" w:color="auto" w:fill="FFFFFF"/>
          </w:tcPr>
          <w:p w:rsidR="000439E9" w:rsidRDefault="000439E9">
            <w:pPr>
              <w:bidi/>
              <w:jc w:val="center"/>
            </w:pPr>
          </w:p>
        </w:tc>
        <w:tc>
          <w:tcPr>
            <w:tcW w:w="1330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17:30</w:t>
            </w:r>
          </w:p>
        </w:tc>
        <w:tc>
          <w:tcPr>
            <w:tcW w:w="2272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17:00 - אימון כושר רשות</w:t>
            </w:r>
          </w:p>
        </w:tc>
        <w:tc>
          <w:tcPr>
            <w:tcW w:w="1984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נמרוד לוז - ארכאולוגיה ישראלית-חופרים ישראליות</w:t>
            </w:r>
          </w:p>
        </w:tc>
        <w:tc>
          <w:tcPr>
            <w:tcW w:w="188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 xml:space="preserve">ענת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רסיוק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- גרפיטי כערך ארכיאולוגי</w:t>
            </w:r>
          </w:p>
        </w:tc>
        <w:tc>
          <w:tcPr>
            <w:tcW w:w="1730" w:type="dxa"/>
            <w:vMerge/>
          </w:tcPr>
          <w:p w:rsidR="000439E9" w:rsidRDefault="000439E9"/>
        </w:tc>
      </w:tr>
      <w:tr w:rsidR="000439E9">
        <w:trPr>
          <w:trHeight w:val="240"/>
          <w:jc w:val="right"/>
        </w:trPr>
        <w:tc>
          <w:tcPr>
            <w:tcW w:w="1025" w:type="dxa"/>
            <w:shd w:val="clear" w:color="auto" w:fill="D9D9D9"/>
          </w:tcPr>
          <w:p w:rsidR="000439E9" w:rsidRDefault="00564E74">
            <w:pPr>
              <w:tabs>
                <w:tab w:val="center" w:pos="420"/>
              </w:tabs>
              <w:bidi/>
            </w:pPr>
            <w:r>
              <w:rPr>
                <w:rFonts w:ascii="Calibri" w:eastAsia="Calibri" w:hAnsi="Calibri" w:cs="Calibri"/>
                <w:b/>
              </w:rPr>
              <w:tab/>
              <w:t>18:15</w:t>
            </w:r>
          </w:p>
        </w:tc>
        <w:tc>
          <w:tcPr>
            <w:tcW w:w="3278" w:type="dxa"/>
            <w:gridSpan w:val="2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הפסקה</w:t>
            </w:r>
          </w:p>
        </w:tc>
        <w:tc>
          <w:tcPr>
            <w:tcW w:w="1330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18:45</w:t>
            </w:r>
          </w:p>
        </w:tc>
        <w:tc>
          <w:tcPr>
            <w:tcW w:w="6136" w:type="dxa"/>
            <w:gridSpan w:val="3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הפסקה</w:t>
            </w:r>
          </w:p>
        </w:tc>
        <w:tc>
          <w:tcPr>
            <w:tcW w:w="1730" w:type="dxa"/>
            <w:vMerge/>
          </w:tcPr>
          <w:p w:rsidR="000439E9" w:rsidRDefault="000439E9"/>
        </w:tc>
      </w:tr>
      <w:tr w:rsidR="000439E9">
        <w:trPr>
          <w:trHeight w:val="660"/>
          <w:jc w:val="right"/>
        </w:trPr>
        <w:tc>
          <w:tcPr>
            <w:tcW w:w="1025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18:30</w:t>
            </w:r>
          </w:p>
        </w:tc>
        <w:tc>
          <w:tcPr>
            <w:tcW w:w="140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הוואי</w:t>
            </w:r>
          </w:p>
        </w:tc>
        <w:tc>
          <w:tcPr>
            <w:tcW w:w="1878" w:type="dxa"/>
            <w:vMerge w:val="restart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17:45 - עיבוד יום</w:t>
            </w:r>
          </w:p>
          <w:p w:rsidR="000439E9" w:rsidRDefault="000439E9">
            <w:pPr>
              <w:bidi/>
              <w:jc w:val="center"/>
            </w:pP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18:15 – ניקיונות</w:t>
            </w:r>
          </w:p>
          <w:p w:rsidR="000439E9" w:rsidRDefault="000439E9">
            <w:pPr>
              <w:bidi/>
              <w:jc w:val="center"/>
            </w:pP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18:45 – ארוחת ערב</w:t>
            </w:r>
          </w:p>
        </w:tc>
        <w:tc>
          <w:tcPr>
            <w:tcW w:w="1330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19:00</w:t>
            </w:r>
          </w:p>
        </w:tc>
        <w:tc>
          <w:tcPr>
            <w:tcW w:w="2272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 xml:space="preserve">18:30 - חיים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גולדפוס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פרופ</w:t>
            </w:r>
            <w:proofErr w:type="spellEnd"/>
            <w:r>
              <w:rPr>
                <w:rFonts w:ascii="Calibri" w:eastAsia="Calibri" w:hAnsi="Calibri" w:cs="Calibri"/>
                <w:rtl/>
              </w:rPr>
              <w:t>' וראש החוג לארכיאולוגיה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באוניברסיטת בן גוריון</w:t>
            </w:r>
          </w:p>
        </w:tc>
        <w:tc>
          <w:tcPr>
            <w:tcW w:w="1984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עיבוד יום</w:t>
            </w:r>
          </w:p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ארוחת ערב ב19:30</w:t>
            </w:r>
          </w:p>
        </w:tc>
        <w:tc>
          <w:tcPr>
            <w:tcW w:w="188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 xml:space="preserve">אימון כושר </w:t>
            </w:r>
          </w:p>
        </w:tc>
        <w:tc>
          <w:tcPr>
            <w:tcW w:w="1730" w:type="dxa"/>
            <w:vMerge/>
          </w:tcPr>
          <w:p w:rsidR="000439E9" w:rsidRDefault="000439E9"/>
        </w:tc>
      </w:tr>
      <w:tr w:rsidR="000439E9">
        <w:trPr>
          <w:trHeight w:val="360"/>
          <w:jc w:val="right"/>
        </w:trPr>
        <w:tc>
          <w:tcPr>
            <w:tcW w:w="1025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19:45</w:t>
            </w:r>
          </w:p>
        </w:tc>
        <w:tc>
          <w:tcPr>
            <w:tcW w:w="140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עיבוד יום</w:t>
            </w:r>
          </w:p>
        </w:tc>
        <w:tc>
          <w:tcPr>
            <w:tcW w:w="1878" w:type="dxa"/>
            <w:vMerge/>
            <w:shd w:val="clear" w:color="auto" w:fill="FFFFFF"/>
          </w:tcPr>
          <w:p w:rsidR="000439E9" w:rsidRDefault="000439E9">
            <w:pPr>
              <w:bidi/>
              <w:jc w:val="center"/>
            </w:pPr>
          </w:p>
        </w:tc>
        <w:tc>
          <w:tcPr>
            <w:tcW w:w="1330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20:15</w:t>
            </w:r>
          </w:p>
        </w:tc>
        <w:tc>
          <w:tcPr>
            <w:tcW w:w="6136" w:type="dxa"/>
            <w:gridSpan w:val="3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עיבוד יום</w:t>
            </w:r>
          </w:p>
        </w:tc>
        <w:tc>
          <w:tcPr>
            <w:tcW w:w="1730" w:type="dxa"/>
            <w:vMerge/>
          </w:tcPr>
          <w:p w:rsidR="000439E9" w:rsidRDefault="000439E9"/>
        </w:tc>
      </w:tr>
      <w:tr w:rsidR="000439E9">
        <w:trPr>
          <w:trHeight w:val="60"/>
          <w:jc w:val="right"/>
        </w:trPr>
        <w:tc>
          <w:tcPr>
            <w:tcW w:w="1025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20:15</w:t>
            </w:r>
          </w:p>
        </w:tc>
        <w:tc>
          <w:tcPr>
            <w:tcW w:w="1400" w:type="dxa"/>
            <w:shd w:val="clear" w:color="auto" w:fill="FFFFFF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ארוחת ערב</w:t>
            </w:r>
          </w:p>
        </w:tc>
        <w:tc>
          <w:tcPr>
            <w:tcW w:w="1878" w:type="dxa"/>
            <w:vMerge/>
            <w:shd w:val="clear" w:color="auto" w:fill="FFFFFF"/>
          </w:tcPr>
          <w:p w:rsidR="000439E9" w:rsidRDefault="000439E9">
            <w:pPr>
              <w:bidi/>
              <w:jc w:val="center"/>
            </w:pPr>
          </w:p>
        </w:tc>
        <w:tc>
          <w:tcPr>
            <w:tcW w:w="1330" w:type="dxa"/>
            <w:shd w:val="clear" w:color="auto" w:fill="D9D9D9"/>
          </w:tcPr>
          <w:p w:rsidR="000439E9" w:rsidRDefault="00564E74">
            <w:pPr>
              <w:bidi/>
              <w:jc w:val="center"/>
            </w:pPr>
            <w:r>
              <w:rPr>
                <w:rFonts w:ascii="Calibri" w:eastAsia="Calibri" w:hAnsi="Calibri" w:cs="Calibri"/>
                <w:b/>
              </w:rPr>
              <w:t>20:45</w:t>
            </w:r>
          </w:p>
        </w:tc>
        <w:tc>
          <w:tcPr>
            <w:tcW w:w="6136" w:type="dxa"/>
            <w:gridSpan w:val="3"/>
            <w:shd w:val="clear" w:color="auto" w:fill="FFFFFF"/>
          </w:tcPr>
          <w:p w:rsidR="000439E9" w:rsidRDefault="00564E74">
            <w:pPr>
              <w:tabs>
                <w:tab w:val="left" w:pos="3279"/>
                <w:tab w:val="center" w:pos="3979"/>
              </w:tabs>
              <w:bidi/>
              <w:jc w:val="center"/>
            </w:pPr>
            <w:r>
              <w:rPr>
                <w:rFonts w:ascii="Calibri" w:eastAsia="Calibri" w:hAnsi="Calibri" w:cs="Calibri"/>
                <w:rtl/>
              </w:rPr>
              <w:t>ארוחת ערב</w:t>
            </w:r>
          </w:p>
        </w:tc>
        <w:tc>
          <w:tcPr>
            <w:tcW w:w="1730" w:type="dxa"/>
            <w:vMerge/>
          </w:tcPr>
          <w:p w:rsidR="000439E9" w:rsidRDefault="000439E9"/>
        </w:tc>
      </w:tr>
    </w:tbl>
    <w:p w:rsidR="000439E9" w:rsidRDefault="00564E74">
      <w:pPr>
        <w:spacing w:before="100" w:after="24"/>
        <w:ind w:left="-360" w:right="384"/>
        <w:jc w:val="center"/>
      </w:pPr>
      <w:r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>
        <w:rPr>
          <w:rFonts w:ascii="Arial" w:eastAsia="Arial" w:hAnsi="Arial" w:cs="Arial"/>
          <w:color w:val="252525"/>
        </w:rPr>
        <w:t xml:space="preserve"> (</w:t>
      </w:r>
      <w:r>
        <w:rPr>
          <w:rFonts w:ascii="Arial" w:eastAsia="Arial" w:hAnsi="Arial" w:cs="Arial"/>
          <w:color w:val="252525"/>
          <w:rtl/>
        </w:rPr>
        <w:t>יגאל אלון</w:t>
      </w:r>
      <w:r>
        <w:rPr>
          <w:rFonts w:ascii="Arial" w:eastAsia="Arial" w:hAnsi="Arial" w:cs="Arial"/>
          <w:color w:val="252525"/>
        </w:rPr>
        <w:t>)</w:t>
      </w:r>
      <w:r>
        <w:rPr>
          <w:rFonts w:ascii="Arial" w:eastAsia="Arial" w:hAnsi="Arial" w:cs="Arial"/>
          <w:color w:val="252525"/>
          <w:sz w:val="32"/>
          <w:szCs w:val="32"/>
        </w:rPr>
        <w:t>""</w:t>
      </w:r>
      <w:r>
        <w:rPr>
          <w:rFonts w:ascii="Arial" w:eastAsia="Arial" w:hAnsi="Arial" w:cs="Arial"/>
          <w:color w:val="252525"/>
          <w:sz w:val="32"/>
          <w:szCs w:val="32"/>
          <w:rtl/>
        </w:rPr>
        <w:t>עם שאינו מכבד את עברו גם ההווה שלו דל - ועתידו לוט בערפל</w:t>
      </w:r>
    </w:p>
    <w:sectPr w:rsidR="000439E9" w:rsidSect="00FA3C91">
      <w:pgSz w:w="16838" w:h="11906"/>
      <w:pgMar w:top="180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439E9"/>
    <w:rsid w:val="000439E9"/>
    <w:rsid w:val="003C3091"/>
    <w:rsid w:val="00564E74"/>
    <w:rsid w:val="00FA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C91"/>
  </w:style>
  <w:style w:type="paragraph" w:styleId="1">
    <w:name w:val="heading 1"/>
    <w:basedOn w:val="a"/>
    <w:next w:val="a"/>
    <w:rsid w:val="00FA3C9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A3C9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A3C9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A3C9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A3C9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A3C9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3C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3C9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A3C9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A3C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091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C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avichai</dc:creator>
  <cp:lastModifiedBy>ilana</cp:lastModifiedBy>
  <cp:revision>2</cp:revision>
  <cp:lastPrinted>2016-12-11T07:41:00Z</cp:lastPrinted>
  <dcterms:created xsi:type="dcterms:W3CDTF">2016-12-11T07:41:00Z</dcterms:created>
  <dcterms:modified xsi:type="dcterms:W3CDTF">2016-12-11T07:41:00Z</dcterms:modified>
</cp:coreProperties>
</file>